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36" w:rsidRDefault="00976136" w:rsidP="00976136">
      <w:pPr>
        <w:spacing w:line="520" w:lineRule="exact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44"/>
          <w:szCs w:val="44"/>
          <w:shd w:val="clear" w:color="auto" w:fill="FFFFFF"/>
        </w:rPr>
        <w:t>支持项目公示信息表</w:t>
      </w:r>
    </w:p>
    <w:p w:rsidR="00976136" w:rsidRDefault="00976136" w:rsidP="00976136">
      <w:pPr>
        <w:spacing w:line="520" w:lineRule="exact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44"/>
          <w:szCs w:val="44"/>
          <w:shd w:val="clear" w:color="auto" w:fill="FFFFFF"/>
        </w:rPr>
      </w:pPr>
    </w:p>
    <w:p w:rsidR="00976136" w:rsidRDefault="00976136" w:rsidP="0097613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一、投资类机构投资高新区企业奖励</w:t>
      </w:r>
    </w:p>
    <w:tbl>
      <w:tblPr>
        <w:tblStyle w:val="a3"/>
        <w:tblW w:w="7893" w:type="dxa"/>
        <w:tblLayout w:type="fixed"/>
        <w:tblLook w:val="04A0"/>
      </w:tblPr>
      <w:tblGrid>
        <w:gridCol w:w="753"/>
        <w:gridCol w:w="7140"/>
      </w:tblGrid>
      <w:tr w:rsidR="00976136" w:rsidTr="003C7E18">
        <w:tc>
          <w:tcPr>
            <w:tcW w:w="753" w:type="dxa"/>
            <w:vAlign w:val="center"/>
          </w:tcPr>
          <w:p w:rsidR="00976136" w:rsidRDefault="00976136" w:rsidP="003C7E1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7140" w:type="dxa"/>
            <w:vAlign w:val="center"/>
          </w:tcPr>
          <w:p w:rsidR="00976136" w:rsidRDefault="00976136" w:rsidP="003C7E1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公司名称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color w:val="00000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河南省国控基金管理有限公司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光大富尊投资有限公司（上海）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株洲中车时代高新投资有限公司（湖南）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深圳达晨财智创业投资管理有限公司（深圳）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森得瑞基金管理公司（深圳）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广州豫博投资管理有限公司（广州）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河南高科技创业投资股份有限公司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深圳中创信环保产业创业投资基金（深圳）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河南金源创业孵化器股份有限公司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湖南弘高高技术服务创业投资有限公司（湖南）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郑州企巢投资有限公司</w:t>
            </w:r>
          </w:p>
        </w:tc>
      </w:tr>
      <w:tr w:rsidR="00976136" w:rsidTr="003C7E18">
        <w:tc>
          <w:tcPr>
            <w:tcW w:w="75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7140" w:type="dxa"/>
          </w:tcPr>
          <w:p w:rsidR="00976136" w:rsidRDefault="00976136" w:rsidP="003C7E18">
            <w:pPr>
              <w:widowControl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上海则凯投资合伙企业（有限合伙）（上海）</w:t>
            </w:r>
          </w:p>
        </w:tc>
      </w:tr>
    </w:tbl>
    <w:p w:rsidR="00976136" w:rsidRDefault="00976136" w:rsidP="00976136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76136" w:rsidRDefault="00976136" w:rsidP="00976136">
      <w:pPr>
        <w:spacing w:line="48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二、小贷公司、担保公司业务风险补偿</w:t>
      </w:r>
    </w:p>
    <w:tbl>
      <w:tblPr>
        <w:tblStyle w:val="a3"/>
        <w:tblW w:w="7966" w:type="dxa"/>
        <w:tblLayout w:type="fixed"/>
        <w:tblLook w:val="04A0"/>
      </w:tblPr>
      <w:tblGrid>
        <w:gridCol w:w="963"/>
        <w:gridCol w:w="7003"/>
      </w:tblGrid>
      <w:tr w:rsidR="00976136" w:rsidTr="003C7E18">
        <w:tc>
          <w:tcPr>
            <w:tcW w:w="96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700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公司名称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700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安驰担保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700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东方担保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700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  <w:lang/>
              </w:rPr>
              <w:t>汇银小额贷款公司</w:t>
            </w:r>
          </w:p>
        </w:tc>
      </w:tr>
    </w:tbl>
    <w:p w:rsidR="00976136" w:rsidRDefault="00976136" w:rsidP="0097613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76136" w:rsidRDefault="00976136" w:rsidP="0097613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三、银行科技贷款户数奖励</w:t>
      </w:r>
    </w:p>
    <w:tbl>
      <w:tblPr>
        <w:tblStyle w:val="a3"/>
        <w:tblW w:w="7966" w:type="dxa"/>
        <w:tblLayout w:type="fixed"/>
        <w:tblLook w:val="04A0"/>
      </w:tblPr>
      <w:tblGrid>
        <w:gridCol w:w="948"/>
        <w:gridCol w:w="7018"/>
      </w:tblGrid>
      <w:tr w:rsidR="00976136" w:rsidTr="003C7E18">
        <w:tc>
          <w:tcPr>
            <w:tcW w:w="948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7018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公司名称</w:t>
            </w:r>
          </w:p>
        </w:tc>
      </w:tr>
      <w:tr w:rsidR="00976136" w:rsidTr="003C7E18">
        <w:tc>
          <w:tcPr>
            <w:tcW w:w="94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701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建设银行</w:t>
            </w:r>
          </w:p>
        </w:tc>
      </w:tr>
      <w:tr w:rsidR="00976136" w:rsidTr="003C7E18">
        <w:tc>
          <w:tcPr>
            <w:tcW w:w="94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701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中信银行</w:t>
            </w:r>
          </w:p>
        </w:tc>
      </w:tr>
      <w:tr w:rsidR="00976136" w:rsidTr="003C7E18">
        <w:tc>
          <w:tcPr>
            <w:tcW w:w="94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701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郑州银行</w:t>
            </w:r>
          </w:p>
        </w:tc>
      </w:tr>
      <w:tr w:rsidR="00976136" w:rsidTr="003C7E18">
        <w:tc>
          <w:tcPr>
            <w:tcW w:w="94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701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中国银行</w:t>
            </w:r>
          </w:p>
        </w:tc>
      </w:tr>
    </w:tbl>
    <w:p w:rsidR="00976136" w:rsidRDefault="00976136" w:rsidP="0097613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76136" w:rsidRDefault="00976136" w:rsidP="0097613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四、金融机构创新产品奖励</w:t>
      </w:r>
    </w:p>
    <w:tbl>
      <w:tblPr>
        <w:tblStyle w:val="a3"/>
        <w:tblW w:w="7951" w:type="dxa"/>
        <w:tblLayout w:type="fixed"/>
        <w:tblLook w:val="04A0"/>
      </w:tblPr>
      <w:tblGrid>
        <w:gridCol w:w="963"/>
        <w:gridCol w:w="6988"/>
      </w:tblGrid>
      <w:tr w:rsidR="00976136" w:rsidTr="003C7E18">
        <w:tc>
          <w:tcPr>
            <w:tcW w:w="96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6988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公司名称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建设银行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中信银行</w:t>
            </w:r>
          </w:p>
        </w:tc>
      </w:tr>
    </w:tbl>
    <w:p w:rsidR="00976136" w:rsidRDefault="00976136" w:rsidP="00976136">
      <w:pPr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76136" w:rsidRDefault="00976136" w:rsidP="00976136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五、金融行业协会奖励</w:t>
      </w:r>
    </w:p>
    <w:tbl>
      <w:tblPr>
        <w:tblStyle w:val="a3"/>
        <w:tblW w:w="7966" w:type="dxa"/>
        <w:tblLayout w:type="fixed"/>
        <w:tblLook w:val="04A0"/>
      </w:tblPr>
      <w:tblGrid>
        <w:gridCol w:w="978"/>
        <w:gridCol w:w="6988"/>
      </w:tblGrid>
      <w:tr w:rsidR="00976136" w:rsidTr="003C7E18">
        <w:tc>
          <w:tcPr>
            <w:tcW w:w="978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6988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公司名称</w:t>
            </w:r>
          </w:p>
        </w:tc>
      </w:tr>
      <w:tr w:rsidR="00976136" w:rsidTr="003C7E18">
        <w:tc>
          <w:tcPr>
            <w:tcW w:w="97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郑州创新创业市场服务协会</w:t>
            </w:r>
          </w:p>
        </w:tc>
      </w:tr>
      <w:tr w:rsidR="00976136" w:rsidTr="003C7E18">
        <w:tc>
          <w:tcPr>
            <w:tcW w:w="97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郑州高新区挂牌公司服务协会</w:t>
            </w:r>
          </w:p>
        </w:tc>
      </w:tr>
    </w:tbl>
    <w:p w:rsidR="00976136" w:rsidRDefault="00976136" w:rsidP="00976136">
      <w:pPr>
        <w:spacing w:line="520" w:lineRule="exact"/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</w:p>
    <w:p w:rsidR="00976136" w:rsidRDefault="00976136" w:rsidP="00976136">
      <w:pPr>
        <w:spacing w:line="520" w:lineRule="exact"/>
        <w:ind w:firstLineChars="200" w:firstLine="640"/>
        <w:rPr>
          <w:rFonts w:ascii="仿宋_GB2312" w:eastAsia="仿宋_GB2312" w:hAnsi="仿宋_GB2312" w:cs="仿宋_GB2312"/>
          <w:spacing w:val="-2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六、企业贷款贴息申请情况</w:t>
      </w:r>
    </w:p>
    <w:tbl>
      <w:tblPr>
        <w:tblStyle w:val="a3"/>
        <w:tblW w:w="7951" w:type="dxa"/>
        <w:tblLayout w:type="fixed"/>
        <w:tblLook w:val="04A0"/>
      </w:tblPr>
      <w:tblGrid>
        <w:gridCol w:w="963"/>
        <w:gridCol w:w="6988"/>
      </w:tblGrid>
      <w:tr w:rsidR="00976136" w:rsidTr="003C7E18">
        <w:tc>
          <w:tcPr>
            <w:tcW w:w="963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6988" w:type="dxa"/>
          </w:tcPr>
          <w:p w:rsidR="00976136" w:rsidRDefault="00976136" w:rsidP="003C7E18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公司名称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河南兴泰科技实业有限公司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2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河南中裕广恒科技股份有限公司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3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郑州向心力通信技术股份有限公司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4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河南新中基交通科技发展有限公司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5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河南太龙药业股份有限公司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lastRenderedPageBreak/>
              <w:t>6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河南广安生物科技股份有限公司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7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郑州博特硬质材料有限公司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8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郑州众生实业集团有限公司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9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郑州鸿盛数码科技股份有限公司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10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郑州飞龙医疗设备有限公司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11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河南信安通信技术股份有限公司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12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河南鑫安利安全科技股份有限公司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13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郑州科慧科技股份有限公司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14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河南金源创业孵化器股份有限公司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15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河南赛诺特生物技术有限公司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16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郑州容大科技股份有限公司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17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河南省全能科技有限公司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18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郑州佰沃生物质材料有限公司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19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河南东方世纪交通科技股份有限公司</w:t>
            </w:r>
          </w:p>
        </w:tc>
      </w:tr>
      <w:tr w:rsidR="00976136" w:rsidTr="003C7E18">
        <w:tc>
          <w:tcPr>
            <w:tcW w:w="963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20</w:t>
            </w:r>
          </w:p>
        </w:tc>
        <w:tc>
          <w:tcPr>
            <w:tcW w:w="6988" w:type="dxa"/>
          </w:tcPr>
          <w:p w:rsidR="00976136" w:rsidRDefault="00976136" w:rsidP="003C7E18"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2"/>
                <w:sz w:val="28"/>
                <w:szCs w:val="28"/>
              </w:rPr>
              <w:t>郑州佛光发电设备有限公司</w:t>
            </w:r>
          </w:p>
        </w:tc>
      </w:tr>
    </w:tbl>
    <w:p w:rsidR="00946278" w:rsidRDefault="00946278"/>
    <w:sectPr w:rsidR="0094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6136"/>
    <w:rsid w:val="00946278"/>
    <w:rsid w:val="0097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3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7613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Company>CHINA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2018-02-26T07:35:00Z</dcterms:created>
  <dcterms:modified xsi:type="dcterms:W3CDTF">2018-02-26T07:35:00Z</dcterms:modified>
</cp:coreProperties>
</file>